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DD852" w14:textId="77777777" w:rsidR="00AC6DE2" w:rsidRDefault="00AC6DE2" w:rsidP="00B27249">
      <w:pPr>
        <w:jc w:val="right"/>
      </w:pPr>
      <w:r>
        <w:t>SPETT.LE</w:t>
      </w:r>
    </w:p>
    <w:p w14:paraId="03D9064C" w14:textId="0DDA5C9C" w:rsidR="0002694C" w:rsidRDefault="00AC6DE2" w:rsidP="00B27249">
      <w:pPr>
        <w:jc w:val="right"/>
      </w:pPr>
      <w:r>
        <w:t xml:space="preserve">CASSA DI PREVIDENZA </w:t>
      </w:r>
      <w:r w:rsidR="0002694C">
        <w:t>E ASSISTENZA FORENSE</w:t>
      </w:r>
    </w:p>
    <w:p w14:paraId="4EED2BAA" w14:textId="26643F3F" w:rsidR="00AF577F" w:rsidRDefault="0002694C" w:rsidP="00AC6DE2">
      <w:proofErr w:type="spellStart"/>
      <w:r>
        <w:t>Pec</w:t>
      </w:r>
      <w:proofErr w:type="spellEnd"/>
      <w:r>
        <w:t xml:space="preserve">: </w:t>
      </w:r>
      <w:r w:rsidR="00AC6DE2">
        <w:t xml:space="preserve"> </w:t>
      </w:r>
      <w:hyperlink r:id="rId4" w:history="1">
        <w:r w:rsidR="00AF577F" w:rsidRPr="002059E1">
          <w:rPr>
            <w:rStyle w:val="Collegamentoipertestuale"/>
          </w:rPr>
          <w:t>cnpaf@cert.cassaforense.it</w:t>
        </w:r>
      </w:hyperlink>
      <w:r w:rsidR="00AF577F">
        <w:t xml:space="preserve"> </w:t>
      </w:r>
      <w:r w:rsidR="00191714">
        <w:t xml:space="preserve">/ </w:t>
      </w:r>
      <w:hyperlink r:id="rId5" w:history="1">
        <w:r w:rsidR="00191714" w:rsidRPr="002059E1">
          <w:rPr>
            <w:rStyle w:val="Collegamentoipertestuale"/>
          </w:rPr>
          <w:t>istituzionale@cert.cassaforense.it</w:t>
        </w:r>
      </w:hyperlink>
    </w:p>
    <w:p w14:paraId="1AA366B4" w14:textId="77777777" w:rsidR="00191714" w:rsidRDefault="00191714" w:rsidP="00AC6DE2"/>
    <w:p w14:paraId="782975E4" w14:textId="77777777" w:rsidR="00AC6DE2" w:rsidRDefault="00AC6DE2" w:rsidP="00AC6DE2">
      <w:r>
        <w:t>Il sottoscritto Avv. ——————, nato a —————— il —————, iscritto al Consiglio dell’Ordine degli Avvocati di———————</w:t>
      </w:r>
    </w:p>
    <w:p w14:paraId="699CAD74" w14:textId="77777777" w:rsidR="00AC6DE2" w:rsidRDefault="00AC6DE2" w:rsidP="00AC6DE2">
      <w:r>
        <w:t xml:space="preserve">- visto lo stato di emergenza in cui versa la Nazione intera a causa dell’epidemia da </w:t>
      </w:r>
      <w:proofErr w:type="spellStart"/>
      <w:r>
        <w:t>Covid</w:t>
      </w:r>
      <w:proofErr w:type="spellEnd"/>
      <w:r>
        <w:t xml:space="preserve"> -19;</w:t>
      </w:r>
    </w:p>
    <w:p w14:paraId="3AB71E45" w14:textId="77777777" w:rsidR="00AC6DE2" w:rsidRDefault="00AC6DE2" w:rsidP="00AC6DE2">
      <w:r>
        <w:t>- visto che il necessario blocco delle attività giudiziarie sta aggravando ulteriormente la crisi in cui già versava ormai l’Avvocatura italiana;</w:t>
      </w:r>
    </w:p>
    <w:p w14:paraId="1E1122D2" w14:textId="77777777" w:rsidR="00AC6DE2" w:rsidRDefault="00AC6DE2" w:rsidP="00AC6DE2">
      <w:r>
        <w:t>- visto che gli interventi sin ad oggi adottati dalla Cassa Forense, in ordine al pagamento dei contributi e dei versamenti in autoliquidazione al 30.09.2020, sono oltremodo insufficienti a dare supporto e sostegno alla categoria;</w:t>
      </w:r>
    </w:p>
    <w:p w14:paraId="12719F65" w14:textId="77777777" w:rsidR="00AC6DE2" w:rsidRDefault="00AC6DE2" w:rsidP="00AC6DE2">
      <w:r>
        <w:t>- attesa la assoluta ed inderogabile necessità di interventi, seri ed immediati, da parte della Cassa Forense, che siano funzionali alla sopravvivenza degli iscritti;</w:t>
      </w:r>
    </w:p>
    <w:p w14:paraId="2BFC95A6" w14:textId="77777777" w:rsidR="00AC6DE2" w:rsidRDefault="00AC6DE2" w:rsidP="00AC6DE2">
      <w:r>
        <w:t>-  viste le disposizioni di cui al regolamento di assistenza forense, in particolare con riferimento all’ art. 2, comma 1, lett. A), all’art. 14, comma 1, lettera a3) ed all’art 15, comma 3, ultimo periodo</w:t>
      </w:r>
    </w:p>
    <w:p w14:paraId="1405BE60" w14:textId="77777777" w:rsidR="00AC6DE2" w:rsidRPr="00B27249" w:rsidRDefault="00AC6DE2" w:rsidP="00B27249">
      <w:pPr>
        <w:jc w:val="center"/>
        <w:rPr>
          <w:b/>
          <w:sz w:val="36"/>
          <w:szCs w:val="36"/>
        </w:rPr>
      </w:pPr>
      <w:r w:rsidRPr="00B27249">
        <w:rPr>
          <w:b/>
          <w:sz w:val="36"/>
          <w:szCs w:val="36"/>
        </w:rPr>
        <w:t>CHIEDE</w:t>
      </w:r>
    </w:p>
    <w:p w14:paraId="3B651DC6" w14:textId="77777777" w:rsidR="00AC6DE2" w:rsidRDefault="00AC6DE2" w:rsidP="00AC6DE2">
      <w:r>
        <w:t>che Cassa Forense intervenga immediatamente e disponga non solo la sospensione dei contributi per l’anno in corso e per l’anno 2021, ma ne annulli il  relativo pagamento e poi altresì emetta nell’immediato, conformemente alle prefate norme del regolamento di assistenza, validi provvedimenti che prevedano la corresponsione di indennità in una misura tale da consentire una dignitosa sopravvivenza agli iscritti tutti, da determinarsi anche in relazione all’ultima dichiarazione dei redditi di ciascun iscritto, da corrispondersi a cadenza mensile, per un periodo non inferiore a 6 mesi dalla cessazione dello stato emergenziale.</w:t>
      </w:r>
    </w:p>
    <w:p w14:paraId="313417E9" w14:textId="77777777" w:rsidR="00AC6DE2" w:rsidRDefault="00AC6DE2" w:rsidP="00AC6DE2">
      <w:r>
        <w:t>Con osservanza</w:t>
      </w:r>
    </w:p>
    <w:p w14:paraId="36861D76" w14:textId="77777777" w:rsidR="00AC6DE2" w:rsidRDefault="00AC6DE2">
      <w:r>
        <w:t>Avv. ———————</w:t>
      </w:r>
      <w:bookmarkStart w:id="0" w:name="_GoBack"/>
      <w:bookmarkEnd w:id="0"/>
    </w:p>
    <w:sectPr w:rsidR="00AC6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2"/>
    <w:rsid w:val="0002694C"/>
    <w:rsid w:val="001434F3"/>
    <w:rsid w:val="00191714"/>
    <w:rsid w:val="00533B3D"/>
    <w:rsid w:val="00A86E08"/>
    <w:rsid w:val="00AC6DE2"/>
    <w:rsid w:val="00AF577F"/>
    <w:rsid w:val="00B27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438D"/>
  <w15:chartTrackingRefBased/>
  <w15:docId w15:val="{9B9DF118-61B7-DC44-BAA4-FC9C7DEA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577F"/>
    <w:rPr>
      <w:color w:val="0563C1" w:themeColor="hyperlink"/>
      <w:u w:val="single"/>
    </w:rPr>
  </w:style>
  <w:style w:type="character" w:styleId="Menzionenonrisolta">
    <w:name w:val="Unresolved Mention"/>
    <w:basedOn w:val="Carpredefinitoparagrafo"/>
    <w:uiPriority w:val="99"/>
    <w:semiHidden/>
    <w:unhideWhenUsed/>
    <w:rsid w:val="00AF5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tituzionale@cert.cassaforense.it" TargetMode="External"/><Relationship Id="rId4" Type="http://schemas.openxmlformats.org/officeDocument/2006/relationships/hyperlink" Target="mailto:cnpaf@cert.cassafor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avv.clandi70@gmail.com</dc:creator>
  <cp:keywords/>
  <dc:description/>
  <cp:lastModifiedBy>carmela LANDI</cp:lastModifiedBy>
  <cp:revision>3</cp:revision>
  <dcterms:created xsi:type="dcterms:W3CDTF">2020-03-17T17:46:00Z</dcterms:created>
  <dcterms:modified xsi:type="dcterms:W3CDTF">2020-03-20T16:00:00Z</dcterms:modified>
</cp:coreProperties>
</file>